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3083" w14:textId="77777777" w:rsidR="005D259D" w:rsidRDefault="005D259D" w:rsidP="001F73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12E8535" w14:textId="77777777" w:rsidR="005D259D" w:rsidRDefault="005D259D" w:rsidP="001F73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5023E3A" w14:textId="77777777" w:rsidR="005D259D" w:rsidRDefault="005D259D" w:rsidP="001F73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241B8C2" w14:textId="10B90505" w:rsidR="001F73BB" w:rsidRPr="00960783" w:rsidRDefault="001F73BB" w:rsidP="001F73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60783">
        <w:rPr>
          <w:rFonts w:ascii="Arial" w:hAnsi="Arial" w:cs="Arial"/>
          <w:color w:val="000000" w:themeColor="text1"/>
          <w:sz w:val="24"/>
          <w:szCs w:val="24"/>
        </w:rPr>
        <w:t>St. Joseph Manor – CPTED Narrative</w:t>
      </w:r>
    </w:p>
    <w:p w14:paraId="3ABAE4E4" w14:textId="77777777" w:rsidR="001F73BB" w:rsidRPr="00960783" w:rsidRDefault="001F73BB" w:rsidP="001F73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F432C65" w14:textId="173EC8A5" w:rsidR="0068759F" w:rsidRPr="00960783" w:rsidRDefault="0068759F" w:rsidP="001F73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60783">
        <w:rPr>
          <w:rFonts w:ascii="Arial" w:hAnsi="Arial" w:cs="Arial"/>
          <w:color w:val="000000" w:themeColor="text1"/>
          <w:sz w:val="20"/>
          <w:szCs w:val="20"/>
        </w:rPr>
        <w:t xml:space="preserve">St Joseph Manor has been thoughtfully designed </w:t>
      </w:r>
      <w:r w:rsidR="003A22B2" w:rsidRPr="00960783">
        <w:rPr>
          <w:rFonts w:ascii="Arial" w:hAnsi="Arial" w:cs="Arial"/>
          <w:color w:val="000000" w:themeColor="text1"/>
          <w:sz w:val="20"/>
          <w:szCs w:val="20"/>
        </w:rPr>
        <w:t xml:space="preserve">utilizing CPTED principles </w:t>
      </w:r>
      <w:r w:rsidR="005D259D" w:rsidRPr="00960783">
        <w:rPr>
          <w:rFonts w:ascii="Arial" w:hAnsi="Arial" w:cs="Arial"/>
          <w:color w:val="000000" w:themeColor="text1"/>
          <w:sz w:val="20"/>
          <w:szCs w:val="20"/>
        </w:rPr>
        <w:t>throughout</w:t>
      </w:r>
      <w:r w:rsidR="003A22B2" w:rsidRPr="00960783">
        <w:rPr>
          <w:rFonts w:ascii="Arial" w:hAnsi="Arial" w:cs="Arial"/>
          <w:color w:val="000000" w:themeColor="text1"/>
          <w:sz w:val="20"/>
          <w:szCs w:val="20"/>
        </w:rPr>
        <w:t xml:space="preserve"> the design as follows:</w:t>
      </w:r>
    </w:p>
    <w:p w14:paraId="34D8D4F7" w14:textId="77777777" w:rsidR="0068759F" w:rsidRPr="00960783" w:rsidRDefault="0068759F" w:rsidP="001F73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FB3A570" w14:textId="0F0B0559" w:rsidR="001F73BB" w:rsidRPr="00960783" w:rsidRDefault="001F73BB" w:rsidP="001F73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60783">
        <w:rPr>
          <w:rFonts w:ascii="Arial" w:hAnsi="Arial" w:cs="Arial"/>
          <w:b/>
          <w:bCs/>
          <w:color w:val="000000" w:themeColor="text1"/>
          <w:sz w:val="20"/>
          <w:szCs w:val="20"/>
        </w:rPr>
        <w:t>CPTED PRINCIPLE #1 NATURAL SURVEILLANCE</w:t>
      </w:r>
    </w:p>
    <w:p w14:paraId="256CE7A4" w14:textId="77777777" w:rsidR="003A22B2" w:rsidRPr="00960783" w:rsidRDefault="003A22B2" w:rsidP="001F73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60783">
        <w:rPr>
          <w:rFonts w:ascii="Arial" w:hAnsi="Arial" w:cs="Arial"/>
          <w:color w:val="000000" w:themeColor="text1"/>
          <w:sz w:val="20"/>
          <w:szCs w:val="20"/>
        </w:rPr>
        <w:t xml:space="preserve">The building has been designed with ample windows which face each direction.  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>Th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>ere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 xml:space="preserve"> are windows in the residential units and common areas with visibility to the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 xml:space="preserve">exterior areas. Residents can observe deliveries and visitors entering from the street into the parking lot from the existing windows. 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 xml:space="preserve">The property lines are also clearly visible from both new and existing buildings, essential creating a visual perimeter to the project. </w:t>
      </w:r>
    </w:p>
    <w:p w14:paraId="229D4FD8" w14:textId="77777777" w:rsidR="003A22B2" w:rsidRPr="00960783" w:rsidRDefault="003A22B2" w:rsidP="001F73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9DEAA74" w14:textId="5DFF34E6" w:rsidR="001F73BB" w:rsidRPr="00960783" w:rsidRDefault="001F73BB" w:rsidP="001F73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60783">
        <w:rPr>
          <w:rFonts w:ascii="Arial" w:hAnsi="Arial" w:cs="Arial"/>
          <w:color w:val="000000" w:themeColor="text1"/>
          <w:sz w:val="20"/>
          <w:szCs w:val="20"/>
        </w:rPr>
        <w:t xml:space="preserve">The lighting plan will provide excellent illumination to the exterior of the buildings, central park, parking spaces and vehicular entrances for good visibility and accountability. </w:t>
      </w:r>
    </w:p>
    <w:p w14:paraId="569471F1" w14:textId="77777777" w:rsidR="001F73BB" w:rsidRPr="00960783" w:rsidRDefault="001F73BB" w:rsidP="001F73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F0A631A" w14:textId="3A291EEE" w:rsidR="001F73BB" w:rsidRPr="00960783" w:rsidRDefault="001F73BB" w:rsidP="001F73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60783">
        <w:rPr>
          <w:rFonts w:ascii="Arial" w:hAnsi="Arial" w:cs="Arial"/>
          <w:b/>
          <w:bCs/>
          <w:color w:val="000000" w:themeColor="text1"/>
          <w:sz w:val="20"/>
          <w:szCs w:val="20"/>
        </w:rPr>
        <w:t>C</w:t>
      </w:r>
      <w:r w:rsidRPr="00960783">
        <w:rPr>
          <w:rFonts w:ascii="Arial" w:hAnsi="Arial" w:cs="Arial"/>
          <w:b/>
          <w:bCs/>
          <w:color w:val="000000" w:themeColor="text1"/>
          <w:sz w:val="20"/>
          <w:szCs w:val="20"/>
        </w:rPr>
        <w:t>PTED PRINCIPLE #2 NATURAL ACCESS CONTROL</w:t>
      </w:r>
    </w:p>
    <w:p w14:paraId="2E8EE9E0" w14:textId="78A7E5CB" w:rsidR="00C57068" w:rsidRPr="00960783" w:rsidRDefault="001F73BB" w:rsidP="001F73BB">
      <w:pPr>
        <w:tabs>
          <w:tab w:val="left" w:pos="720"/>
          <w:tab w:val="left" w:pos="3360"/>
        </w:tabs>
        <w:autoSpaceDE w:val="0"/>
        <w:autoSpaceDN w:val="0"/>
        <w:adjustRightInd w:val="0"/>
        <w:spacing w:after="0" w:line="240" w:lineRule="auto"/>
        <w:ind w:hanging="720"/>
        <w:rPr>
          <w:rFonts w:ascii="Arial" w:hAnsi="Arial" w:cs="Arial"/>
          <w:color w:val="000000" w:themeColor="text1"/>
          <w:sz w:val="20"/>
          <w:szCs w:val="20"/>
        </w:rPr>
      </w:pPr>
      <w:r w:rsidRPr="00960783">
        <w:rPr>
          <w:rFonts w:ascii="Arial" w:hAnsi="Arial" w:cs="Arial"/>
          <w:color w:val="000000" w:themeColor="text1"/>
          <w:sz w:val="20"/>
          <w:szCs w:val="20"/>
        </w:rPr>
        <w:t xml:space="preserve">           </w:t>
      </w:r>
      <w:r w:rsidR="00960783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A22B2" w:rsidRPr="00960783">
        <w:rPr>
          <w:rFonts w:ascii="Arial" w:hAnsi="Arial" w:cs="Arial"/>
          <w:color w:val="000000" w:themeColor="text1"/>
          <w:sz w:val="20"/>
          <w:szCs w:val="20"/>
        </w:rPr>
        <w:t>Natural Access control is a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 xml:space="preserve">ccomplished by having </w:t>
      </w:r>
      <w:r w:rsidR="003A22B2" w:rsidRPr="00960783">
        <w:rPr>
          <w:rFonts w:ascii="Arial" w:hAnsi="Arial" w:cs="Arial"/>
          <w:color w:val="000000" w:themeColor="text1"/>
          <w:sz w:val="20"/>
          <w:szCs w:val="20"/>
        </w:rPr>
        <w:t xml:space="preserve">6’-0” 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>chain link fences along the perimeter of the property</w:t>
      </w:r>
      <w:r w:rsidR="003A22B2" w:rsidRPr="00960783">
        <w:rPr>
          <w:rFonts w:ascii="Arial" w:hAnsi="Arial" w:cs="Arial"/>
          <w:color w:val="000000" w:themeColor="text1"/>
          <w:sz w:val="20"/>
          <w:szCs w:val="20"/>
        </w:rPr>
        <w:t>, continuous hedge material and perimeter trees.  T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>he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>property will have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 xml:space="preserve">vehicular gates </w:t>
      </w:r>
      <w:r w:rsidR="003A22B2" w:rsidRPr="00960783">
        <w:rPr>
          <w:rFonts w:ascii="Arial" w:hAnsi="Arial" w:cs="Arial"/>
          <w:color w:val="000000" w:themeColor="text1"/>
          <w:sz w:val="20"/>
          <w:szCs w:val="20"/>
        </w:rPr>
        <w:t xml:space="preserve">and an access control system </w:t>
      </w:r>
      <w:r w:rsidR="00C57068" w:rsidRPr="00960783">
        <w:rPr>
          <w:rFonts w:ascii="Arial" w:hAnsi="Arial" w:cs="Arial"/>
          <w:color w:val="000000" w:themeColor="text1"/>
          <w:sz w:val="20"/>
          <w:szCs w:val="20"/>
        </w:rPr>
        <w:t xml:space="preserve">tied to 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>video surveillance</w:t>
      </w:r>
      <w:r w:rsidR="00C57068" w:rsidRPr="00960783">
        <w:rPr>
          <w:rFonts w:ascii="Arial" w:hAnsi="Arial" w:cs="Arial"/>
          <w:color w:val="000000" w:themeColor="text1"/>
          <w:sz w:val="20"/>
          <w:szCs w:val="20"/>
        </w:rPr>
        <w:t xml:space="preserve"> that security staff will control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>.</w:t>
      </w:r>
      <w:r w:rsidR="00C57068" w:rsidRPr="00960783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14:paraId="46167F44" w14:textId="77777777" w:rsidR="00C57068" w:rsidRPr="00960783" w:rsidRDefault="00C57068" w:rsidP="001F73BB">
      <w:pPr>
        <w:tabs>
          <w:tab w:val="left" w:pos="720"/>
          <w:tab w:val="left" w:pos="3360"/>
        </w:tabs>
        <w:autoSpaceDE w:val="0"/>
        <w:autoSpaceDN w:val="0"/>
        <w:adjustRightInd w:val="0"/>
        <w:spacing w:after="0" w:line="240" w:lineRule="auto"/>
        <w:ind w:hanging="720"/>
        <w:rPr>
          <w:rFonts w:ascii="Arial" w:hAnsi="Arial" w:cs="Arial"/>
          <w:color w:val="000000" w:themeColor="text1"/>
          <w:sz w:val="20"/>
          <w:szCs w:val="20"/>
        </w:rPr>
      </w:pPr>
    </w:p>
    <w:p w14:paraId="15FAF451" w14:textId="7BD20B5B" w:rsidR="001F73BB" w:rsidRPr="00960783" w:rsidRDefault="00C57068" w:rsidP="00C57068">
      <w:pPr>
        <w:tabs>
          <w:tab w:val="left" w:pos="720"/>
          <w:tab w:val="left" w:pos="3360"/>
        </w:tabs>
        <w:autoSpaceDE w:val="0"/>
        <w:autoSpaceDN w:val="0"/>
        <w:adjustRightInd w:val="0"/>
        <w:spacing w:after="0" w:line="240" w:lineRule="auto"/>
        <w:ind w:hanging="720"/>
        <w:rPr>
          <w:rFonts w:ascii="Arial" w:hAnsi="Arial" w:cs="Arial"/>
          <w:color w:val="000000" w:themeColor="text1"/>
          <w:sz w:val="20"/>
          <w:szCs w:val="20"/>
        </w:rPr>
      </w:pPr>
      <w:r w:rsidRPr="00960783">
        <w:rPr>
          <w:rFonts w:ascii="Arial" w:hAnsi="Arial" w:cs="Arial"/>
          <w:color w:val="000000" w:themeColor="text1"/>
          <w:sz w:val="20"/>
          <w:szCs w:val="20"/>
        </w:rPr>
        <w:tab/>
        <w:t xml:space="preserve">Video 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 xml:space="preserve">surveillance 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 xml:space="preserve">will be utilized at the entrance point to the site and to the buildings  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 xml:space="preserve">at 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>strategic locations.  Additional security camera will be utilized to view any vulnerable areas such as property corners, parking areas or back of house functions. The v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 xml:space="preserve">ideo surveillance system 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 xml:space="preserve">will 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 xml:space="preserve">be a fixed lens 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>type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 xml:space="preserve">, weather proof and vandal resistant. </w:t>
      </w:r>
    </w:p>
    <w:p w14:paraId="12FB3813" w14:textId="17DB263B" w:rsidR="00494684" w:rsidRPr="00960783" w:rsidRDefault="00494684" w:rsidP="001F73BB">
      <w:pPr>
        <w:spacing w:after="0"/>
        <w:rPr>
          <w:color w:val="000000" w:themeColor="text1"/>
          <w:sz w:val="20"/>
          <w:szCs w:val="20"/>
        </w:rPr>
      </w:pPr>
    </w:p>
    <w:p w14:paraId="47B794B4" w14:textId="77777777" w:rsidR="001F73BB" w:rsidRPr="005D259D" w:rsidRDefault="001F73BB" w:rsidP="001F73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D259D">
        <w:rPr>
          <w:rFonts w:ascii="Arial" w:hAnsi="Arial" w:cs="Arial"/>
          <w:b/>
          <w:bCs/>
          <w:color w:val="000000" w:themeColor="text1"/>
          <w:sz w:val="20"/>
          <w:szCs w:val="20"/>
        </w:rPr>
        <w:t>CPTED PRINCIPLE #3 TERRITORIAL REINFORCEMENT</w:t>
      </w:r>
    </w:p>
    <w:p w14:paraId="68D0A2EB" w14:textId="15C91F43" w:rsidR="001F73BB" w:rsidRPr="00960783" w:rsidRDefault="001F73BB" w:rsidP="001F73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60783">
        <w:rPr>
          <w:rFonts w:ascii="Arial" w:hAnsi="Arial" w:cs="Arial"/>
          <w:color w:val="000000" w:themeColor="text1"/>
          <w:sz w:val="20"/>
          <w:szCs w:val="20"/>
        </w:rPr>
        <w:t xml:space="preserve">Ground planting and hedges </w:t>
      </w:r>
      <w:r w:rsidR="00C57068" w:rsidRPr="00960783">
        <w:rPr>
          <w:rFonts w:ascii="Arial" w:hAnsi="Arial" w:cs="Arial"/>
          <w:color w:val="000000" w:themeColor="text1"/>
          <w:sz w:val="20"/>
          <w:szCs w:val="20"/>
        </w:rPr>
        <w:t xml:space="preserve">has been designed to be 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>less than 3 feet and tree canopies over 8 feet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>to allow clear zone of natural surveillance for police to be able to have un-obscured sight around the perimeter and into the property.</w:t>
      </w:r>
    </w:p>
    <w:p w14:paraId="2706EFEF" w14:textId="6DEED70E" w:rsidR="001F73BB" w:rsidRPr="00960783" w:rsidRDefault="005D259D" w:rsidP="001F73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60783">
        <w:rPr>
          <w:rFonts w:ascii="Arial" w:hAnsi="Arial" w:cs="Arial"/>
          <w:color w:val="000000" w:themeColor="text1"/>
          <w:sz w:val="20"/>
          <w:szCs w:val="20"/>
        </w:rPr>
        <w:t>Additionally,</w:t>
      </w:r>
      <w:r w:rsidR="00C57068" w:rsidRPr="00960783">
        <w:rPr>
          <w:rFonts w:ascii="Arial" w:hAnsi="Arial" w:cs="Arial"/>
          <w:color w:val="000000" w:themeColor="text1"/>
          <w:sz w:val="20"/>
          <w:szCs w:val="20"/>
        </w:rPr>
        <w:t xml:space="preserve"> the b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 xml:space="preserve">uilding entrance </w:t>
      </w:r>
      <w:r w:rsidR="00C57068" w:rsidRPr="00960783">
        <w:rPr>
          <w:rFonts w:ascii="Arial" w:hAnsi="Arial" w:cs="Arial"/>
          <w:color w:val="000000" w:themeColor="text1"/>
          <w:sz w:val="20"/>
          <w:szCs w:val="20"/>
        </w:rPr>
        <w:t xml:space="preserve">has been 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>accentuate</w:t>
      </w:r>
      <w:r w:rsidR="00C57068" w:rsidRPr="00960783">
        <w:rPr>
          <w:rFonts w:ascii="Arial" w:hAnsi="Arial" w:cs="Arial"/>
          <w:color w:val="000000" w:themeColor="text1"/>
          <w:sz w:val="20"/>
          <w:szCs w:val="20"/>
        </w:rPr>
        <w:t>d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 xml:space="preserve"> architecturally </w:t>
      </w:r>
      <w:r w:rsidR="00C57068" w:rsidRPr="00960783">
        <w:rPr>
          <w:rFonts w:ascii="Arial" w:hAnsi="Arial" w:cs="Arial"/>
          <w:color w:val="000000" w:themeColor="text1"/>
          <w:sz w:val="20"/>
          <w:szCs w:val="20"/>
        </w:rPr>
        <w:t xml:space="preserve">with a covered canopy 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>and</w:t>
      </w:r>
      <w:r w:rsidR="00C57068" w:rsidRPr="00960783">
        <w:rPr>
          <w:rFonts w:ascii="Arial" w:hAnsi="Arial" w:cs="Arial"/>
          <w:color w:val="000000" w:themeColor="text1"/>
          <w:sz w:val="20"/>
          <w:szCs w:val="20"/>
        </w:rPr>
        <w:t xml:space="preserve"> is well light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>.</w:t>
      </w:r>
      <w:r w:rsidR="00C57068" w:rsidRPr="00960783">
        <w:rPr>
          <w:rFonts w:ascii="Arial" w:hAnsi="Arial" w:cs="Arial"/>
          <w:color w:val="000000" w:themeColor="text1"/>
          <w:sz w:val="20"/>
          <w:szCs w:val="20"/>
        </w:rPr>
        <w:t xml:space="preserve">  Upon </w:t>
      </w:r>
      <w:r w:rsidR="00715414" w:rsidRPr="00960783">
        <w:rPr>
          <w:rFonts w:ascii="Arial" w:hAnsi="Arial" w:cs="Arial"/>
          <w:color w:val="000000" w:themeColor="text1"/>
          <w:sz w:val="20"/>
          <w:szCs w:val="20"/>
        </w:rPr>
        <w:t>entrance</w:t>
      </w:r>
      <w:r w:rsidR="00C57068" w:rsidRPr="00960783">
        <w:rPr>
          <w:rFonts w:ascii="Arial" w:hAnsi="Arial" w:cs="Arial"/>
          <w:color w:val="000000" w:themeColor="text1"/>
          <w:sz w:val="20"/>
          <w:szCs w:val="20"/>
        </w:rPr>
        <w:t xml:space="preserve"> to the building </w:t>
      </w:r>
      <w:r w:rsidR="00715414" w:rsidRPr="00960783">
        <w:rPr>
          <w:rFonts w:ascii="Arial" w:hAnsi="Arial" w:cs="Arial"/>
          <w:color w:val="000000" w:themeColor="text1"/>
          <w:sz w:val="20"/>
          <w:szCs w:val="20"/>
        </w:rPr>
        <w:t>there is a security desk.</w:t>
      </w:r>
    </w:p>
    <w:p w14:paraId="05373715" w14:textId="3248C26C" w:rsidR="001F73BB" w:rsidRPr="00960783" w:rsidRDefault="001F73BB" w:rsidP="001F73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C578001" w14:textId="77777777" w:rsidR="001F73BB" w:rsidRPr="00960783" w:rsidRDefault="001F73BB" w:rsidP="001F73BB">
      <w:pPr>
        <w:autoSpaceDE w:val="0"/>
        <w:autoSpaceDN w:val="0"/>
        <w:adjustRightInd w:val="0"/>
        <w:spacing w:after="0" w:line="240" w:lineRule="auto"/>
        <w:ind w:left="5760" w:hanging="5760"/>
        <w:rPr>
          <w:rFonts w:ascii="Arial" w:hAnsi="Arial" w:cs="Arial"/>
          <w:color w:val="000000" w:themeColor="text1"/>
          <w:sz w:val="20"/>
          <w:szCs w:val="20"/>
        </w:rPr>
      </w:pPr>
    </w:p>
    <w:p w14:paraId="21703E83" w14:textId="77777777" w:rsidR="001F73BB" w:rsidRPr="005D259D" w:rsidRDefault="001F73BB" w:rsidP="001F73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D259D">
        <w:rPr>
          <w:rFonts w:ascii="Arial" w:hAnsi="Arial" w:cs="Arial"/>
          <w:b/>
          <w:bCs/>
          <w:color w:val="000000" w:themeColor="text1"/>
          <w:sz w:val="20"/>
          <w:szCs w:val="20"/>
        </w:rPr>
        <w:t>CPTED PRINCIPLE #5 ACTIVITY SUPPORT</w:t>
      </w:r>
    </w:p>
    <w:p w14:paraId="4F40D256" w14:textId="143A628E" w:rsidR="00960783" w:rsidRPr="00960783" w:rsidRDefault="00715414" w:rsidP="0096078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60783">
        <w:rPr>
          <w:rFonts w:ascii="Arial" w:hAnsi="Arial" w:cs="Arial"/>
          <w:color w:val="000000" w:themeColor="text1"/>
          <w:sz w:val="20"/>
          <w:szCs w:val="20"/>
        </w:rPr>
        <w:t>St</w:t>
      </w:r>
      <w:r w:rsidR="00936116" w:rsidRPr="00960783">
        <w:rPr>
          <w:rFonts w:ascii="Arial" w:hAnsi="Arial" w:cs="Arial"/>
          <w:color w:val="000000" w:themeColor="text1"/>
          <w:sz w:val="20"/>
          <w:szCs w:val="20"/>
        </w:rPr>
        <w:t>.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 xml:space="preserve"> Joseph Manor is the second building of the planned project </w:t>
      </w:r>
      <w:r w:rsidR="00936116" w:rsidRPr="00960783">
        <w:rPr>
          <w:rFonts w:ascii="Arial" w:hAnsi="Arial" w:cs="Arial"/>
          <w:color w:val="000000" w:themeColor="text1"/>
          <w:sz w:val="20"/>
          <w:szCs w:val="20"/>
        </w:rPr>
        <w:t>with the same proposed use.  Current programs consist of resident awareness meetings, employee training, resident activities and community outreach programs to help support a sense of community. These programs will remain intact and will be bolster with the increase number of residents.</w:t>
      </w:r>
      <w:r w:rsidR="00960783" w:rsidRPr="00960783">
        <w:rPr>
          <w:rFonts w:ascii="Arial" w:hAnsi="Arial" w:cs="Arial"/>
          <w:color w:val="000000" w:themeColor="text1"/>
          <w:sz w:val="20"/>
          <w:szCs w:val="20"/>
        </w:rPr>
        <w:t xml:space="preserve">  A c</w:t>
      </w:r>
      <w:r w:rsidR="00960783" w:rsidRPr="00960783">
        <w:rPr>
          <w:rFonts w:ascii="Arial" w:hAnsi="Arial" w:cs="Arial"/>
          <w:color w:val="000000" w:themeColor="text1"/>
          <w:sz w:val="20"/>
          <w:szCs w:val="20"/>
        </w:rPr>
        <w:t xml:space="preserve">entral plaza </w:t>
      </w:r>
      <w:r w:rsidR="00960783" w:rsidRPr="00960783">
        <w:rPr>
          <w:rFonts w:ascii="Arial" w:hAnsi="Arial" w:cs="Arial"/>
          <w:color w:val="000000" w:themeColor="text1"/>
          <w:sz w:val="20"/>
          <w:szCs w:val="20"/>
        </w:rPr>
        <w:t>is being proposed which will help promote a sense of community and wellness.  Additionally, this area was located centrally for high visibility both for security reasons and for the wellness of the residents.</w:t>
      </w:r>
      <w:r w:rsidR="00960783" w:rsidRPr="0096078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4D1FD1F" w14:textId="77777777" w:rsidR="00960783" w:rsidRPr="00960783" w:rsidRDefault="00960783" w:rsidP="00960783">
      <w:pPr>
        <w:spacing w:after="0"/>
        <w:rPr>
          <w:color w:val="000000" w:themeColor="text1"/>
          <w:sz w:val="20"/>
          <w:szCs w:val="20"/>
        </w:rPr>
      </w:pPr>
    </w:p>
    <w:p w14:paraId="4F5AFA53" w14:textId="4BD3367B" w:rsidR="001F73BB" w:rsidRPr="005D259D" w:rsidRDefault="001F73BB" w:rsidP="001F73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D259D">
        <w:rPr>
          <w:rFonts w:ascii="Arial" w:hAnsi="Arial" w:cs="Arial"/>
          <w:b/>
          <w:bCs/>
          <w:color w:val="000000" w:themeColor="text1"/>
          <w:sz w:val="20"/>
          <w:szCs w:val="20"/>
        </w:rPr>
        <w:t>CPTED PRINCIPLE #4 MAINTENANCE</w:t>
      </w:r>
    </w:p>
    <w:p w14:paraId="31614628" w14:textId="3F9927BA" w:rsidR="001F73BB" w:rsidRPr="00960783" w:rsidRDefault="00936116" w:rsidP="009607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60783">
        <w:rPr>
          <w:rFonts w:ascii="Arial" w:hAnsi="Arial" w:cs="Arial"/>
          <w:color w:val="000000" w:themeColor="text1"/>
          <w:sz w:val="20"/>
          <w:szCs w:val="20"/>
        </w:rPr>
        <w:t>The property (phase I) has a history of superior mainten</w:t>
      </w:r>
      <w:r w:rsidR="00960783" w:rsidRPr="00960783">
        <w:rPr>
          <w:rFonts w:ascii="Arial" w:hAnsi="Arial" w:cs="Arial"/>
          <w:color w:val="000000" w:themeColor="text1"/>
          <w:sz w:val="20"/>
          <w:szCs w:val="20"/>
        </w:rPr>
        <w:t>an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>ce and upkeep.  The t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 xml:space="preserve">ree canopies </w:t>
      </w:r>
      <w:r w:rsidRPr="00960783">
        <w:rPr>
          <w:rFonts w:ascii="Arial" w:hAnsi="Arial" w:cs="Arial"/>
          <w:color w:val="000000" w:themeColor="text1"/>
          <w:sz w:val="20"/>
          <w:szCs w:val="20"/>
        </w:rPr>
        <w:t xml:space="preserve">are </w:t>
      </w:r>
      <w:r w:rsidR="00960783" w:rsidRPr="00960783">
        <w:rPr>
          <w:rFonts w:ascii="Arial" w:hAnsi="Arial" w:cs="Arial"/>
          <w:color w:val="000000" w:themeColor="text1"/>
          <w:sz w:val="20"/>
          <w:szCs w:val="20"/>
        </w:rPr>
        <w:t xml:space="preserve">currently 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>maintained clear under 8 feet</w:t>
      </w:r>
      <w:r w:rsidR="00960783" w:rsidRPr="00960783">
        <w:rPr>
          <w:rFonts w:ascii="Arial" w:hAnsi="Arial" w:cs="Arial"/>
          <w:color w:val="000000" w:themeColor="text1"/>
          <w:sz w:val="20"/>
          <w:szCs w:val="20"/>
        </w:rPr>
        <w:t xml:space="preserve"> and hedges are maintained at 3’-0” of less.  Additionally strict parking r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 xml:space="preserve">ules </w:t>
      </w:r>
      <w:r w:rsidR="00960783" w:rsidRPr="00960783">
        <w:rPr>
          <w:rFonts w:ascii="Arial" w:hAnsi="Arial" w:cs="Arial"/>
          <w:color w:val="000000" w:themeColor="text1"/>
          <w:sz w:val="20"/>
          <w:szCs w:val="20"/>
        </w:rPr>
        <w:t xml:space="preserve">are 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>enforce</w:t>
      </w:r>
      <w:r w:rsidR="00960783" w:rsidRPr="00960783">
        <w:rPr>
          <w:rFonts w:ascii="Arial" w:hAnsi="Arial" w:cs="Arial"/>
          <w:color w:val="000000" w:themeColor="text1"/>
          <w:sz w:val="20"/>
          <w:szCs w:val="20"/>
        </w:rPr>
        <w:t>d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 xml:space="preserve"> regarding </w:t>
      </w:r>
      <w:r w:rsidR="00960783" w:rsidRPr="00960783">
        <w:rPr>
          <w:rFonts w:ascii="Arial" w:hAnsi="Arial" w:cs="Arial"/>
          <w:color w:val="000000" w:themeColor="text1"/>
          <w:sz w:val="20"/>
          <w:szCs w:val="20"/>
        </w:rPr>
        <w:t xml:space="preserve">inoperative 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>vehicles and inappropriate outdoor storage.</w:t>
      </w:r>
      <w:r w:rsidR="00960783" w:rsidRPr="0096078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F73BB" w:rsidRPr="0096078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A1AECE6" w14:textId="1AF252BD" w:rsidR="001F73BB" w:rsidRDefault="001F73BB" w:rsidP="001F73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D5CE0EB" w14:textId="77777777" w:rsidR="00960783" w:rsidRPr="00960783" w:rsidRDefault="00960783" w:rsidP="001F73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D566CC4" w14:textId="002B8A96" w:rsidR="001F73BB" w:rsidRPr="00960783" w:rsidRDefault="001F73BB" w:rsidP="001F73BB">
      <w:pPr>
        <w:spacing w:after="0"/>
        <w:rPr>
          <w:color w:val="000000" w:themeColor="text1"/>
          <w:sz w:val="20"/>
          <w:szCs w:val="20"/>
        </w:rPr>
      </w:pPr>
    </w:p>
    <w:sectPr w:rsidR="001F73BB" w:rsidRPr="00960783" w:rsidSect="00B7721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0E9A0" w14:textId="77777777" w:rsidR="00960783" w:rsidRDefault="00960783" w:rsidP="00960783">
      <w:pPr>
        <w:spacing w:after="0" w:line="240" w:lineRule="auto"/>
      </w:pPr>
      <w:r>
        <w:separator/>
      </w:r>
    </w:p>
  </w:endnote>
  <w:endnote w:type="continuationSeparator" w:id="0">
    <w:p w14:paraId="3A2F2A58" w14:textId="77777777" w:rsidR="00960783" w:rsidRDefault="00960783" w:rsidP="00960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ckers Gothic Std">
    <w:altName w:val="Calibri"/>
    <w:panose1 w:val="00000000000000000000"/>
    <w:charset w:val="00"/>
    <w:family w:val="swiss"/>
    <w:notTrueType/>
    <w:pitch w:val="variable"/>
    <w:sig w:usb0="00000003" w:usb1="5000205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02" w:type="dxa"/>
      <w:tblBorders>
        <w:top w:val="nil"/>
        <w:left w:val="nil"/>
        <w:bottom w:val="nil"/>
        <w:right w:val="nil"/>
      </w:tblBorders>
      <w:tblLayout w:type="fixed"/>
      <w:tblLook w:val="0000" w:firstRow="0" w:lastRow="0" w:firstColumn="0" w:lastColumn="0" w:noHBand="0" w:noVBand="0"/>
    </w:tblPr>
    <w:tblGrid>
      <w:gridCol w:w="10502"/>
    </w:tblGrid>
    <w:tr w:rsidR="00960783" w:rsidRPr="001F53A9" w14:paraId="296CE1CD" w14:textId="77777777" w:rsidTr="00B7721C">
      <w:trPr>
        <w:trHeight w:val="177"/>
      </w:trPr>
      <w:tc>
        <w:tcPr>
          <w:tcW w:w="10502" w:type="dxa"/>
        </w:tcPr>
        <w:p w14:paraId="1307B30E" w14:textId="77777777" w:rsidR="00960783" w:rsidRPr="001F53A9" w:rsidRDefault="00960783" w:rsidP="00960783">
          <w:pPr>
            <w:pStyle w:val="Default"/>
            <w:ind w:right="926"/>
            <w:jc w:val="center"/>
            <w:rPr>
              <w:rFonts w:ascii="Sackers Gothic Std" w:hAnsi="Sackers Gothic Std"/>
              <w:color w:val="595959" w:themeColor="text1" w:themeTint="A6"/>
              <w:sz w:val="16"/>
              <w:szCs w:val="16"/>
            </w:rPr>
          </w:pPr>
          <w:r w:rsidRPr="001F53A9">
            <w:rPr>
              <w:rFonts w:ascii="Sackers Gothic Std" w:hAnsi="Sackers Gothic Std"/>
              <w:color w:val="595959" w:themeColor="text1" w:themeTint="A6"/>
              <w:sz w:val="16"/>
              <w:szCs w:val="16"/>
            </w:rPr>
            <w:t>1311 W NEWPORT CENTER DR, SUITE A, DEERFIELD BEACH, FL 33442</w:t>
          </w:r>
        </w:p>
      </w:tc>
    </w:tr>
    <w:tr w:rsidR="00960783" w:rsidRPr="001F53A9" w14:paraId="352A902A" w14:textId="77777777" w:rsidTr="00B7721C">
      <w:trPr>
        <w:trHeight w:val="130"/>
      </w:trPr>
      <w:tc>
        <w:tcPr>
          <w:tcW w:w="10502" w:type="dxa"/>
          <w:vAlign w:val="bottom"/>
        </w:tcPr>
        <w:p w14:paraId="511F3469" w14:textId="77777777" w:rsidR="00960783" w:rsidRPr="001F53A9" w:rsidRDefault="00960783" w:rsidP="00960783">
          <w:pPr>
            <w:pStyle w:val="Default"/>
            <w:ind w:right="926"/>
            <w:jc w:val="center"/>
            <w:rPr>
              <w:rFonts w:ascii="Sackers Gothic Std" w:hAnsi="Sackers Gothic Std"/>
              <w:color w:val="595959" w:themeColor="text1" w:themeTint="A6"/>
              <w:sz w:val="16"/>
              <w:szCs w:val="16"/>
            </w:rPr>
          </w:pPr>
          <w:r w:rsidRPr="001F53A9">
            <w:rPr>
              <w:rFonts w:ascii="Sackers Gothic Std" w:hAnsi="Sackers Gothic Std"/>
              <w:color w:val="595959" w:themeColor="text1" w:themeTint="A6"/>
              <w:sz w:val="16"/>
              <w:szCs w:val="16"/>
            </w:rPr>
            <w:t xml:space="preserve">P: 954-794-0300 </w:t>
          </w:r>
          <w:r>
            <w:rPr>
              <w:rFonts w:ascii="Sackers Gothic Std" w:hAnsi="Sackers Gothic Std"/>
              <w:color w:val="595959" w:themeColor="text1" w:themeTint="A6"/>
              <w:sz w:val="16"/>
              <w:szCs w:val="16"/>
            </w:rPr>
            <w:t xml:space="preserve">| </w:t>
          </w:r>
          <w:r w:rsidRPr="001F53A9">
            <w:rPr>
              <w:rFonts w:ascii="Sackers Gothic Std" w:hAnsi="Sackers Gothic Std"/>
              <w:color w:val="595959" w:themeColor="text1" w:themeTint="A6"/>
              <w:sz w:val="16"/>
              <w:szCs w:val="16"/>
            </w:rPr>
            <w:t xml:space="preserve"> F: 954-794-0301</w:t>
          </w:r>
        </w:p>
      </w:tc>
    </w:tr>
  </w:tbl>
  <w:p w14:paraId="3CE963F0" w14:textId="77777777" w:rsidR="00960783" w:rsidRPr="001F53A9" w:rsidRDefault="00960783" w:rsidP="00960783">
    <w:pPr>
      <w:pStyle w:val="Footer"/>
      <w:tabs>
        <w:tab w:val="clear" w:pos="4680"/>
        <w:tab w:val="center" w:pos="9360"/>
      </w:tabs>
      <w:jc w:val="center"/>
      <w:rPr>
        <w:rFonts w:ascii="Sackers Gothic Std" w:hAnsi="Sackers Gothic Std"/>
        <w:color w:val="595959" w:themeColor="text1" w:themeTint="A6"/>
        <w:sz w:val="16"/>
        <w:szCs w:val="16"/>
      </w:rPr>
    </w:pPr>
    <w:r>
      <w:rPr>
        <w:rFonts w:ascii="Sackers Gothic Std" w:hAnsi="Sackers Gothic Std"/>
        <w:color w:val="595959" w:themeColor="text1" w:themeTint="A6"/>
        <w:sz w:val="16"/>
        <w:szCs w:val="16"/>
      </w:rPr>
      <w:t>GALLOHERBERT</w:t>
    </w:r>
    <w:r w:rsidRPr="001F53A9">
      <w:rPr>
        <w:rFonts w:ascii="Sackers Gothic Std" w:hAnsi="Sackers Gothic Std"/>
        <w:color w:val="595959" w:themeColor="text1" w:themeTint="A6"/>
        <w:sz w:val="16"/>
        <w:szCs w:val="16"/>
      </w:rPr>
      <w:t>.COM</w:t>
    </w:r>
  </w:p>
  <w:p w14:paraId="16792C89" w14:textId="77777777" w:rsidR="00960783" w:rsidRDefault="009607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6E474" w14:textId="77777777" w:rsidR="00960783" w:rsidRDefault="00960783" w:rsidP="00960783">
      <w:pPr>
        <w:spacing w:after="0" w:line="240" w:lineRule="auto"/>
      </w:pPr>
      <w:r>
        <w:separator/>
      </w:r>
    </w:p>
  </w:footnote>
  <w:footnote w:type="continuationSeparator" w:id="0">
    <w:p w14:paraId="1718A843" w14:textId="77777777" w:rsidR="00960783" w:rsidRDefault="00960783" w:rsidP="00960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30EFA" w14:textId="4FA62DBD" w:rsidR="00960783" w:rsidRDefault="005D259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535881F" wp14:editId="3EAE2516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741275" cy="651277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275" cy="6512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3BB"/>
    <w:rsid w:val="001F73BB"/>
    <w:rsid w:val="003A22B2"/>
    <w:rsid w:val="00494684"/>
    <w:rsid w:val="005D259D"/>
    <w:rsid w:val="0068759F"/>
    <w:rsid w:val="00715414"/>
    <w:rsid w:val="00936116"/>
    <w:rsid w:val="00960783"/>
    <w:rsid w:val="00C5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55750"/>
  <w15:chartTrackingRefBased/>
  <w15:docId w15:val="{4083C8EA-A26F-406B-986D-1E026A8C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07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783"/>
  </w:style>
  <w:style w:type="paragraph" w:styleId="Footer">
    <w:name w:val="footer"/>
    <w:basedOn w:val="Normal"/>
    <w:link w:val="FooterChar"/>
    <w:uiPriority w:val="99"/>
    <w:unhideWhenUsed/>
    <w:rsid w:val="009607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783"/>
  </w:style>
  <w:style w:type="paragraph" w:customStyle="1" w:styleId="Default">
    <w:name w:val="Default"/>
    <w:rsid w:val="00960783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449</Words>
  <Characters>2452</Characters>
  <Application>Microsoft Office Word</Application>
  <DocSecurity>0</DocSecurity>
  <Lines>59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Herbert</dc:creator>
  <cp:keywords/>
  <dc:description/>
  <cp:lastModifiedBy>Brian Herbert</cp:lastModifiedBy>
  <cp:revision>1</cp:revision>
  <dcterms:created xsi:type="dcterms:W3CDTF">2022-06-06T19:39:00Z</dcterms:created>
  <dcterms:modified xsi:type="dcterms:W3CDTF">2022-06-06T20:24:00Z</dcterms:modified>
</cp:coreProperties>
</file>